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EB15" w14:textId="77777777" w:rsidR="00FE5FBE" w:rsidRDefault="00FE5FBE" w:rsidP="00C114D2">
      <w:pPr>
        <w:tabs>
          <w:tab w:val="left" w:pos="4253"/>
        </w:tabs>
        <w:contextualSpacing/>
        <w:rPr>
          <w:lang w:eastAsia="de-CH"/>
        </w:rPr>
      </w:pPr>
    </w:p>
    <w:p w14:paraId="0C677823" w14:textId="4FD725E2" w:rsidR="00D77154" w:rsidRDefault="00D77154" w:rsidP="005174CD">
      <w:pPr>
        <w:pStyle w:val="KeinLeerraum"/>
        <w:framePr w:wrap="around"/>
      </w:pPr>
    </w:p>
    <w:p w14:paraId="5A87F370" w14:textId="77777777" w:rsidR="00D77154" w:rsidRDefault="00D77154" w:rsidP="005174CD">
      <w:pPr>
        <w:pStyle w:val="KeinLeerraum"/>
        <w:framePr w:wrap="around"/>
      </w:pPr>
    </w:p>
    <w:p w14:paraId="5AD0DB4E" w14:textId="2D87C599" w:rsidR="00C114D2" w:rsidRPr="00B9210E" w:rsidRDefault="007B0CDD" w:rsidP="007B0CDD">
      <w:pPr>
        <w:rPr>
          <w:rFonts w:asciiTheme="minorHAnsi" w:hAnsiTheme="minorHAnsi"/>
          <w:lang w:eastAsia="de-CH"/>
        </w:rPr>
      </w:pPr>
      <w:r>
        <w:rPr>
          <w:lang w:eastAsia="de-CH"/>
        </w:rPr>
        <w:t>Bauinspektorat</w:t>
      </w:r>
      <w:r w:rsidR="009F0A61">
        <w:rPr>
          <w:lang w:eastAsia="de-CH"/>
        </w:rPr>
        <w:t xml:space="preserve"> des </w:t>
      </w:r>
      <w:r w:rsidR="00941AE6">
        <w:rPr>
          <w:lang w:eastAsia="de-CH"/>
        </w:rPr>
        <w:tab/>
      </w:r>
      <w:r w:rsidR="00941AE6">
        <w:rPr>
          <w:lang w:eastAsia="de-CH"/>
        </w:rPr>
        <w:tab/>
      </w:r>
      <w:r w:rsidR="00941AE6">
        <w:rPr>
          <w:lang w:eastAsia="de-CH"/>
        </w:rPr>
        <w:tab/>
      </w:r>
      <w:r w:rsidR="00941AE6">
        <w:rPr>
          <w:lang w:eastAsia="de-CH"/>
        </w:rPr>
        <w:tab/>
      </w:r>
      <w:r w:rsidR="00941AE6">
        <w:rPr>
          <w:lang w:eastAsia="de-CH"/>
        </w:rPr>
        <w:tab/>
      </w:r>
      <w:r w:rsidR="00F8020F" w:rsidRPr="00152A88">
        <w:rPr>
          <w:b/>
          <w:i/>
          <w:spacing w:val="300"/>
          <w:u w:val="single"/>
        </w:rPr>
        <w:t>Kopie</w:t>
      </w:r>
      <w:r w:rsidR="00941AE6">
        <w:rPr>
          <w:lang w:eastAsia="de-CH"/>
        </w:rPr>
        <w:tab/>
      </w:r>
      <w:r w:rsidR="009F0A61">
        <w:rPr>
          <w:lang w:eastAsia="de-CH"/>
        </w:rPr>
        <w:br/>
        <w:t>Kantons Basel-Landschaft</w:t>
      </w:r>
      <w:r w:rsidR="00941AE6">
        <w:rPr>
          <w:lang w:eastAsia="de-CH"/>
        </w:rPr>
        <w:tab/>
      </w:r>
      <w:r w:rsidR="00941AE6">
        <w:rPr>
          <w:lang w:eastAsia="de-CH"/>
        </w:rPr>
        <w:tab/>
      </w:r>
      <w:r>
        <w:rPr>
          <w:lang w:eastAsia="de-CH"/>
        </w:rPr>
        <w:br/>
      </w:r>
      <w:r w:rsidR="00106EB1">
        <w:rPr>
          <w:lang w:eastAsia="de-CH"/>
        </w:rPr>
        <w:t>Herr</w:t>
      </w:r>
      <w:r w:rsidR="000D0C5C">
        <w:rPr>
          <w:lang w:eastAsia="de-CH"/>
        </w:rPr>
        <w:t xml:space="preserve"> Andreas Rüegger</w:t>
      </w:r>
      <w:r w:rsidR="00106EB1">
        <w:rPr>
          <w:lang w:eastAsia="de-CH"/>
        </w:rPr>
        <w:tab/>
      </w:r>
      <w:r w:rsidR="00106EB1">
        <w:rPr>
          <w:lang w:eastAsia="de-CH"/>
        </w:rPr>
        <w:tab/>
      </w:r>
      <w:r w:rsidR="00106EB1">
        <w:rPr>
          <w:lang w:eastAsia="de-CH"/>
        </w:rPr>
        <w:tab/>
      </w:r>
      <w:r w:rsidR="007A1C4B">
        <w:rPr>
          <w:lang w:eastAsia="de-CH"/>
        </w:rPr>
        <w:tab/>
      </w:r>
      <w:r w:rsidR="007A1C4B">
        <w:rPr>
          <w:b/>
          <w:i/>
          <w:spacing w:val="300"/>
          <w:u w:val="single"/>
        </w:rPr>
        <w:br/>
      </w:r>
      <w:r w:rsidR="000D0C5C">
        <w:rPr>
          <w:lang w:eastAsia="de-CH"/>
        </w:rPr>
        <w:t>Leiter Recht und Vollzug</w:t>
      </w:r>
      <w:r w:rsidR="007A1C4B">
        <w:rPr>
          <w:lang w:eastAsia="de-CH"/>
        </w:rPr>
        <w:br/>
      </w:r>
      <w:r w:rsidR="0012778D">
        <w:rPr>
          <w:lang w:eastAsia="de-CH"/>
        </w:rPr>
        <w:t>Rheinstrasse 29</w:t>
      </w:r>
      <w:r>
        <w:rPr>
          <w:lang w:eastAsia="de-CH"/>
        </w:rPr>
        <w:br/>
      </w:r>
      <w:r w:rsidR="003F3358" w:rsidRPr="00B9210E">
        <w:rPr>
          <w:rFonts w:asciiTheme="minorHAnsi" w:hAnsiTheme="minorHAnsi"/>
          <w:lang w:eastAsia="de-CH"/>
        </w:rPr>
        <w:t>4410 Liestal</w:t>
      </w:r>
      <w:r w:rsidR="000B0061" w:rsidRPr="00B9210E">
        <w:rPr>
          <w:rFonts w:asciiTheme="minorHAnsi" w:hAnsiTheme="minorHAnsi"/>
          <w:lang w:eastAsia="de-CH"/>
        </w:rPr>
        <w:tab/>
      </w:r>
    </w:p>
    <w:p w14:paraId="30C1AC6B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1751D19E" w14:textId="77777777" w:rsidR="009627C8" w:rsidRPr="00B9210E" w:rsidRDefault="009627C8" w:rsidP="000B0061">
      <w:pPr>
        <w:pStyle w:val="KeinLeerraum"/>
        <w:framePr w:wrap="around"/>
        <w:rPr>
          <w:rFonts w:asciiTheme="minorHAnsi" w:hAnsiTheme="minorHAnsi"/>
        </w:rPr>
      </w:pPr>
    </w:p>
    <w:p w14:paraId="10213674" w14:textId="77777777" w:rsidR="009627C8" w:rsidRPr="00B9210E" w:rsidRDefault="009627C8" w:rsidP="000B0061">
      <w:pPr>
        <w:pStyle w:val="KeinLeerraum"/>
        <w:framePr w:wrap="around"/>
        <w:rPr>
          <w:rFonts w:asciiTheme="minorHAnsi" w:hAnsiTheme="minorHAnsi"/>
        </w:rPr>
      </w:pPr>
    </w:p>
    <w:p w14:paraId="17D44C97" w14:textId="6316B7D7" w:rsidR="000B0061" w:rsidRPr="00B9210E" w:rsidRDefault="0012778D" w:rsidP="000B0061">
      <w:pPr>
        <w:pStyle w:val="KeinLeerraum"/>
        <w:framePr w:wrap="around"/>
        <w:rPr>
          <w:rFonts w:asciiTheme="minorHAnsi" w:hAnsiTheme="minorHAnsi"/>
        </w:rPr>
      </w:pPr>
      <w:r w:rsidRPr="00B9210E">
        <w:rPr>
          <w:rFonts w:asciiTheme="minorHAnsi" w:hAnsiTheme="minorHAnsi"/>
        </w:rPr>
        <w:t>29</w:t>
      </w:r>
      <w:r w:rsidR="009627C8" w:rsidRPr="00B9210E">
        <w:rPr>
          <w:rFonts w:asciiTheme="minorHAnsi" w:hAnsiTheme="minorHAnsi"/>
        </w:rPr>
        <w:t xml:space="preserve">. </w:t>
      </w:r>
      <w:r w:rsidR="00256B13" w:rsidRPr="00B9210E">
        <w:rPr>
          <w:rFonts w:asciiTheme="minorHAnsi" w:hAnsiTheme="minorHAnsi"/>
        </w:rPr>
        <w:t>März</w:t>
      </w:r>
      <w:r w:rsidR="000B0061" w:rsidRPr="00B9210E">
        <w:rPr>
          <w:rFonts w:asciiTheme="minorHAnsi" w:hAnsiTheme="minorHAnsi"/>
        </w:rPr>
        <w:t xml:space="preserve"> 2021</w:t>
      </w:r>
    </w:p>
    <w:p w14:paraId="6446457C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76E4844E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070EEF55" w14:textId="16B68904" w:rsidR="00256B13" w:rsidRPr="00625403" w:rsidRDefault="00256B13" w:rsidP="00256B13">
      <w:pPr>
        <w:rPr>
          <w:rFonts w:asciiTheme="minorHAnsi" w:hAnsiTheme="minorHAnsi" w:cs="Arial"/>
          <w:b/>
          <w:bCs/>
          <w:sz w:val="24"/>
          <w:szCs w:val="24"/>
        </w:rPr>
      </w:pPr>
      <w:r w:rsidRPr="00625403">
        <w:rPr>
          <w:rFonts w:asciiTheme="minorHAnsi" w:hAnsiTheme="minorHAnsi" w:cs="Arial"/>
          <w:b/>
          <w:bCs/>
          <w:sz w:val="24"/>
          <w:szCs w:val="24"/>
        </w:rPr>
        <w:t>Vernehmlassung zu</w:t>
      </w:r>
      <w:r w:rsidR="00E47834" w:rsidRPr="00625403">
        <w:rPr>
          <w:rFonts w:asciiTheme="minorHAnsi" w:hAnsiTheme="minorHAnsi" w:cs="Arial"/>
          <w:b/>
          <w:bCs/>
          <w:sz w:val="24"/>
          <w:szCs w:val="24"/>
        </w:rPr>
        <w:t>r</w:t>
      </w:r>
      <w:r w:rsidRPr="0062540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2778D" w:rsidRPr="00625403">
        <w:rPr>
          <w:rFonts w:asciiTheme="minorHAnsi" w:hAnsiTheme="minorHAnsi" w:cs="Arial"/>
          <w:b/>
          <w:bCs/>
          <w:sz w:val="24"/>
          <w:szCs w:val="24"/>
        </w:rPr>
        <w:t>Vor</w:t>
      </w:r>
      <w:r w:rsidRPr="00625403">
        <w:rPr>
          <w:rFonts w:asciiTheme="minorHAnsi" w:hAnsiTheme="minorHAnsi" w:cs="Arial"/>
          <w:b/>
          <w:bCs/>
          <w:sz w:val="24"/>
          <w:szCs w:val="24"/>
        </w:rPr>
        <w:t>lage</w:t>
      </w:r>
      <w:r w:rsidR="0012778D" w:rsidRPr="00625403">
        <w:rPr>
          <w:rFonts w:asciiTheme="minorHAnsi" w:hAnsiTheme="minorHAnsi" w:cs="Arial"/>
          <w:b/>
          <w:bCs/>
          <w:sz w:val="24"/>
          <w:szCs w:val="24"/>
        </w:rPr>
        <w:t xml:space="preserve"> an den Landrat</w:t>
      </w:r>
      <w:r w:rsidRPr="0062540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2778D" w:rsidRPr="00625403">
        <w:rPr>
          <w:rFonts w:asciiTheme="minorHAnsi" w:hAnsiTheme="minorHAnsi" w:cs="Arial"/>
          <w:b/>
          <w:bCs/>
          <w:sz w:val="24"/>
          <w:szCs w:val="24"/>
        </w:rPr>
        <w:t>betreffend Gemeindeautonomie bei der Parkplatzerstellungspflicht</w:t>
      </w:r>
    </w:p>
    <w:p w14:paraId="630031AB" w14:textId="77777777" w:rsidR="00256B13" w:rsidRPr="00B9210E" w:rsidRDefault="00256B13" w:rsidP="00256B13">
      <w:pPr>
        <w:rPr>
          <w:rFonts w:asciiTheme="minorHAnsi" w:hAnsiTheme="minorHAnsi" w:cs="Arial"/>
        </w:rPr>
      </w:pPr>
    </w:p>
    <w:p w14:paraId="197E6A41" w14:textId="1FF68FAF" w:rsidR="00256B13" w:rsidRPr="00B9210E" w:rsidRDefault="00256B13" w:rsidP="00256B13">
      <w:pPr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Sehr geehrte</w:t>
      </w:r>
      <w:r w:rsidR="00202DEF" w:rsidRPr="00B9210E">
        <w:rPr>
          <w:rFonts w:asciiTheme="minorHAnsi" w:hAnsiTheme="minorHAnsi" w:cs="Arial"/>
        </w:rPr>
        <w:t>r</w:t>
      </w:r>
      <w:r w:rsidRPr="00B9210E">
        <w:rPr>
          <w:rFonts w:asciiTheme="minorHAnsi" w:hAnsiTheme="minorHAnsi" w:cs="Arial"/>
        </w:rPr>
        <w:t xml:space="preserve"> </w:t>
      </w:r>
      <w:r w:rsidR="0012778D" w:rsidRPr="00B9210E">
        <w:rPr>
          <w:rFonts w:asciiTheme="minorHAnsi" w:hAnsiTheme="minorHAnsi" w:cs="Arial"/>
        </w:rPr>
        <w:t>Herr Regierungsrat</w:t>
      </w:r>
      <w:r w:rsidR="003C19D6" w:rsidRPr="00B9210E">
        <w:rPr>
          <w:rFonts w:asciiTheme="minorHAnsi" w:hAnsiTheme="minorHAnsi" w:cs="Arial"/>
        </w:rPr>
        <w:br/>
        <w:t>Sehr geehrter Herr Rüegger</w:t>
      </w:r>
    </w:p>
    <w:p w14:paraId="21BF0021" w14:textId="69D3BAD7" w:rsidR="00256B13" w:rsidRPr="00B9210E" w:rsidRDefault="00256B13" w:rsidP="00256B13">
      <w:pPr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Der Verband Basellandschaftlicher Gemeinden VBLG dankt Ihnen für die Einladung zur Vernehmlassung </w:t>
      </w:r>
      <w:r w:rsidR="009F0A61" w:rsidRPr="00B9210E">
        <w:rPr>
          <w:rFonts w:asciiTheme="minorHAnsi" w:hAnsiTheme="minorHAnsi" w:cs="Arial"/>
        </w:rPr>
        <w:t>betreffend Gemeindeautonomie bei der Parkplatzerstellungspflicht</w:t>
      </w:r>
      <w:r w:rsidRPr="00B9210E">
        <w:rPr>
          <w:rFonts w:asciiTheme="minorHAnsi" w:hAnsiTheme="minorHAnsi" w:cs="Arial"/>
        </w:rPr>
        <w:t xml:space="preserve">. </w:t>
      </w:r>
    </w:p>
    <w:p w14:paraId="133E5DE9" w14:textId="42F480FC" w:rsidR="00256B13" w:rsidRPr="00B9210E" w:rsidRDefault="009F0A61" w:rsidP="00256B13">
      <w:pPr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Das Bauinspektorat</w:t>
      </w:r>
      <w:r w:rsidR="00256B13" w:rsidRPr="00B9210E">
        <w:rPr>
          <w:rFonts w:asciiTheme="minorHAnsi" w:hAnsiTheme="minorHAnsi" w:cs="Arial"/>
        </w:rPr>
        <w:t xml:space="preserve"> hat die Gemeinden in Form eines VAGS-Projekts</w:t>
      </w:r>
      <w:r w:rsidR="00256B13" w:rsidRPr="00B9210E">
        <w:rPr>
          <w:rStyle w:val="Funotenzeichen"/>
          <w:rFonts w:asciiTheme="minorHAnsi" w:hAnsiTheme="minorHAnsi" w:cs="Arial"/>
        </w:rPr>
        <w:footnoteReference w:id="1"/>
      </w:r>
      <w:r w:rsidR="00256B13" w:rsidRPr="00B9210E">
        <w:rPr>
          <w:rFonts w:asciiTheme="minorHAnsi" w:hAnsiTheme="minorHAnsi" w:cs="Arial"/>
        </w:rPr>
        <w:t xml:space="preserve"> frühzeitig in die Fragestellungen </w:t>
      </w:r>
      <w:r w:rsidR="004F4DD7" w:rsidRPr="00B9210E">
        <w:rPr>
          <w:rFonts w:asciiTheme="minorHAnsi" w:hAnsiTheme="minorHAnsi" w:cs="Arial"/>
        </w:rPr>
        <w:t>zum Raumplanungs- und Baugesetz einbezogen.</w:t>
      </w:r>
      <w:r w:rsidR="00256B13" w:rsidRPr="00B9210E">
        <w:rPr>
          <w:rFonts w:asciiTheme="minorHAnsi" w:hAnsiTheme="minorHAnsi" w:cs="Arial"/>
        </w:rPr>
        <w:t xml:space="preserve"> </w:t>
      </w:r>
      <w:r w:rsidR="00B760ED" w:rsidRPr="00B9210E">
        <w:rPr>
          <w:rFonts w:asciiTheme="minorHAnsi" w:hAnsiTheme="minorHAnsi" w:cs="Arial"/>
        </w:rPr>
        <w:t xml:space="preserve">Der VBLG hat bei der Besetzung des Projektteams auf regionale </w:t>
      </w:r>
      <w:r w:rsidR="00D8364A" w:rsidRPr="00B9210E">
        <w:rPr>
          <w:rFonts w:asciiTheme="minorHAnsi" w:hAnsiTheme="minorHAnsi" w:cs="Arial"/>
        </w:rPr>
        <w:t>Herkunft</w:t>
      </w:r>
      <w:r w:rsidR="00B760ED" w:rsidRPr="00B9210E">
        <w:rPr>
          <w:rFonts w:asciiTheme="minorHAnsi" w:hAnsiTheme="minorHAnsi" w:cs="Arial"/>
        </w:rPr>
        <w:t xml:space="preserve">, verschiedene politische Parteien und </w:t>
      </w:r>
      <w:r w:rsidR="005F35BA" w:rsidRPr="00B9210E">
        <w:rPr>
          <w:rFonts w:asciiTheme="minorHAnsi" w:hAnsiTheme="minorHAnsi" w:cs="Arial"/>
        </w:rPr>
        <w:t>unterschiedliche Fachansichten geachtet.</w:t>
      </w:r>
      <w:r w:rsidR="001D7D2B" w:rsidRPr="00B9210E">
        <w:rPr>
          <w:rFonts w:asciiTheme="minorHAnsi" w:hAnsiTheme="minorHAnsi" w:cs="Arial"/>
        </w:rPr>
        <w:t xml:space="preserve"> Die verschiedenen Sichtweisen unserer Vertreterinnen und Vertreter sind aufgenommen worden, indem </w:t>
      </w:r>
      <w:r w:rsidR="00F438B1" w:rsidRPr="00B9210E">
        <w:rPr>
          <w:rFonts w:asciiTheme="minorHAnsi" w:hAnsiTheme="minorHAnsi" w:cs="Arial"/>
        </w:rPr>
        <w:t>eine variable Lösung entwickelt wurde: Die</w:t>
      </w:r>
      <w:r w:rsidR="00ED44D4" w:rsidRPr="00B9210E">
        <w:rPr>
          <w:rFonts w:asciiTheme="minorHAnsi" w:hAnsiTheme="minorHAnsi" w:cs="Arial"/>
        </w:rPr>
        <w:t>jenigen Gemeinden, die die heutige Lösung als zweckdienlich erachten, können automatisch bei dieser verbleiben (im Wesentlichen 1.3 Parkplätze pro Wohneinheit, aufgerundet auf die nächste ganze Zahl</w:t>
      </w:r>
      <w:r w:rsidR="00AC5517" w:rsidRPr="00B9210E">
        <w:rPr>
          <w:rFonts w:asciiTheme="minorHAnsi" w:hAnsiTheme="minorHAnsi" w:cs="Arial"/>
        </w:rPr>
        <w:t>). Diejenigen Gemeinden, die aufgrund einer speziellen Situation oder Entwicklung</w:t>
      </w:r>
      <w:r w:rsidR="003A03B7" w:rsidRPr="00B9210E">
        <w:rPr>
          <w:rFonts w:asciiTheme="minorHAnsi" w:hAnsiTheme="minorHAnsi" w:cs="Arial"/>
        </w:rPr>
        <w:t xml:space="preserve"> von der heutigen Lösung abweichen wollen, können dafür die entsprechenden Grundlagen</w:t>
      </w:r>
      <w:r w:rsidR="009E0DDD" w:rsidRPr="00B9210E">
        <w:rPr>
          <w:rFonts w:asciiTheme="minorHAnsi" w:hAnsiTheme="minorHAnsi" w:cs="Arial"/>
        </w:rPr>
        <w:t xml:space="preserve"> </w:t>
      </w:r>
      <w:r w:rsidR="008B515A" w:rsidRPr="00B9210E">
        <w:rPr>
          <w:rFonts w:asciiTheme="minorHAnsi" w:hAnsiTheme="minorHAnsi" w:cs="Arial"/>
        </w:rPr>
        <w:t>schaffen.</w:t>
      </w:r>
    </w:p>
    <w:p w14:paraId="06447EA2" w14:textId="597C9A44" w:rsidR="00256B13" w:rsidRPr="00B9210E" w:rsidRDefault="00B80C1F" w:rsidP="00256B13">
      <w:pPr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Der Verband </w:t>
      </w:r>
      <w:r w:rsidR="008A75B5" w:rsidRPr="00B9210E">
        <w:rPr>
          <w:rFonts w:asciiTheme="minorHAnsi" w:hAnsiTheme="minorHAnsi" w:cs="Arial"/>
        </w:rPr>
        <w:t xml:space="preserve">Basellandschaftlicher Gemeinden erachtet dies </w:t>
      </w:r>
      <w:r w:rsidR="009E0DDD" w:rsidRPr="00B9210E">
        <w:rPr>
          <w:rFonts w:asciiTheme="minorHAnsi" w:hAnsiTheme="minorHAnsi" w:cs="Arial"/>
        </w:rPr>
        <w:t xml:space="preserve">als </w:t>
      </w:r>
      <w:r w:rsidR="008A75B5" w:rsidRPr="00B9210E">
        <w:rPr>
          <w:rFonts w:asciiTheme="minorHAnsi" w:hAnsiTheme="minorHAnsi" w:cs="Arial"/>
        </w:rPr>
        <w:t xml:space="preserve">zielführende, variable, auf die Bedürfnisse der Gemeinden ausgerichtete Lösung im Sinne </w:t>
      </w:r>
      <w:r w:rsidR="00FE5FBE" w:rsidRPr="00B9210E">
        <w:rPr>
          <w:rFonts w:asciiTheme="minorHAnsi" w:hAnsiTheme="minorHAnsi" w:cs="Arial"/>
        </w:rPr>
        <w:t>von § 47a der Verfassung.</w:t>
      </w:r>
    </w:p>
    <w:p w14:paraId="7253F023" w14:textId="77777777" w:rsidR="001A612B" w:rsidRPr="001A612B" w:rsidRDefault="001A612B" w:rsidP="00256B13">
      <w:pPr>
        <w:rPr>
          <w:rFonts w:asciiTheme="minorHAnsi" w:hAnsiTheme="minorHAnsi" w:cs="Arial"/>
        </w:rPr>
      </w:pPr>
      <w:r w:rsidRPr="001A612B">
        <w:rPr>
          <w:rFonts w:asciiTheme="minorHAnsi" w:hAnsiTheme="minorHAnsi" w:cs="Arial"/>
        </w:rPr>
        <w:t>Freundliche Grüsse</w:t>
      </w:r>
    </w:p>
    <w:p w14:paraId="19305691" w14:textId="77777777" w:rsidR="001A612B" w:rsidRPr="00911E43" w:rsidRDefault="001A612B" w:rsidP="00A37501">
      <w:pPr>
        <w:rPr>
          <w:rFonts w:ascii="Arial" w:hAnsi="Arial" w:cs="Arial"/>
          <w:smallCaps/>
          <w:sz w:val="28"/>
        </w:rPr>
      </w:pPr>
      <w:r w:rsidRPr="00911E43">
        <w:rPr>
          <w:rFonts w:ascii="Arial" w:hAnsi="Arial" w:cs="Arial"/>
          <w:b/>
          <w:bCs/>
          <w:smallCaps/>
          <w:sz w:val="28"/>
        </w:rPr>
        <w:t>V</w:t>
      </w:r>
      <w:r w:rsidRPr="00911E43">
        <w:rPr>
          <w:rFonts w:ascii="Arial" w:hAnsi="Arial" w:cs="Arial"/>
          <w:smallCaps/>
          <w:sz w:val="28"/>
        </w:rPr>
        <w:t xml:space="preserve">erband </w:t>
      </w:r>
      <w:r w:rsidRPr="00911E43">
        <w:rPr>
          <w:rFonts w:ascii="Arial" w:hAnsi="Arial" w:cs="Arial"/>
          <w:b/>
          <w:bCs/>
          <w:smallCaps/>
          <w:sz w:val="28"/>
        </w:rPr>
        <w:t>B</w:t>
      </w:r>
      <w:r w:rsidRPr="00911E43">
        <w:rPr>
          <w:rFonts w:ascii="Arial" w:hAnsi="Arial" w:cs="Arial"/>
          <w:smallCaps/>
          <w:sz w:val="28"/>
        </w:rPr>
        <w:t>asel</w:t>
      </w:r>
      <w:r w:rsidRPr="00911E43">
        <w:rPr>
          <w:rFonts w:ascii="Arial" w:hAnsi="Arial" w:cs="Arial"/>
          <w:b/>
          <w:bCs/>
          <w:smallCaps/>
          <w:sz w:val="28"/>
        </w:rPr>
        <w:t>L</w:t>
      </w:r>
      <w:r w:rsidRPr="00911E43">
        <w:rPr>
          <w:rFonts w:ascii="Arial" w:hAnsi="Arial" w:cs="Arial"/>
          <w:smallCaps/>
          <w:sz w:val="28"/>
        </w:rPr>
        <w:t xml:space="preserve">andschaftlicher </w:t>
      </w:r>
      <w:r w:rsidRPr="00911E43">
        <w:rPr>
          <w:rFonts w:ascii="Arial" w:hAnsi="Arial" w:cs="Arial"/>
          <w:b/>
          <w:bCs/>
          <w:smallCaps/>
          <w:sz w:val="28"/>
        </w:rPr>
        <w:t>G</w:t>
      </w:r>
      <w:r w:rsidRPr="00911E43">
        <w:rPr>
          <w:rFonts w:ascii="Arial" w:hAnsi="Arial" w:cs="Arial"/>
          <w:smallCaps/>
          <w:sz w:val="28"/>
        </w:rPr>
        <w:t>emeinden</w:t>
      </w:r>
    </w:p>
    <w:p w14:paraId="6E75C939" w14:textId="77777777" w:rsidR="001A612B" w:rsidRPr="001A612B" w:rsidRDefault="001A612B" w:rsidP="00A37501">
      <w:pPr>
        <w:rPr>
          <w:rFonts w:asciiTheme="minorHAnsi" w:hAnsiTheme="minorHAnsi" w:cs="Arial"/>
        </w:rPr>
      </w:pPr>
      <w:r w:rsidRPr="001A612B">
        <w:rPr>
          <w:rFonts w:asciiTheme="minorHAnsi" w:hAnsiTheme="minorHAnsi" w:cs="Arial"/>
        </w:rPr>
        <w:t>Präsidentin:</w:t>
      </w:r>
      <w:r w:rsidRPr="00911E43">
        <w:rPr>
          <w:rFonts w:ascii="Arial" w:hAnsi="Arial" w:cs="Arial"/>
        </w:rPr>
        <w:tab/>
      </w:r>
      <w:r w:rsidRPr="00911E43">
        <w:rPr>
          <w:rFonts w:ascii="Arial" w:hAnsi="Arial" w:cs="Arial"/>
        </w:rPr>
        <w:tab/>
      </w:r>
      <w:r w:rsidRPr="00911E43">
        <w:rPr>
          <w:rFonts w:ascii="Arial" w:hAnsi="Arial" w:cs="Arial"/>
        </w:rPr>
        <w:tab/>
      </w:r>
      <w:r w:rsidRPr="00911E43">
        <w:rPr>
          <w:rFonts w:ascii="Arial" w:hAnsi="Arial" w:cs="Arial"/>
        </w:rPr>
        <w:tab/>
      </w:r>
      <w:r w:rsidRPr="001A612B">
        <w:rPr>
          <w:rFonts w:asciiTheme="minorHAnsi" w:hAnsiTheme="minorHAnsi" w:cs="Arial"/>
        </w:rPr>
        <w:t>Geschäftsführer:</w:t>
      </w:r>
    </w:p>
    <w:p w14:paraId="47230039" w14:textId="01945C50" w:rsidR="001A612B" w:rsidRPr="00911E43" w:rsidRDefault="007A3154" w:rsidP="00A37501">
      <w:pPr>
        <w:rPr>
          <w:rFonts w:ascii="Arial" w:hAnsi="Arial" w:cs="Arial"/>
        </w:rPr>
      </w:pPr>
      <w:r>
        <w:rPr>
          <w:rFonts w:ascii="Arial" w:hAnsi="Arial" w:cs="Arial"/>
        </w:rPr>
        <w:t>sign.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sign.</w:t>
      </w:r>
      <w:r w:rsidR="001A612B">
        <w:rPr>
          <w:rFonts w:ascii="Arial" w:hAnsi="Arial" w:cs="Arial"/>
        </w:rPr>
        <w:tab/>
      </w:r>
      <w:r w:rsidR="001A612B">
        <w:rPr>
          <w:rFonts w:ascii="Arial" w:hAnsi="Arial" w:cs="Arial"/>
        </w:rPr>
        <w:tab/>
      </w:r>
      <w:r w:rsidR="001A612B">
        <w:rPr>
          <w:rFonts w:ascii="Arial" w:hAnsi="Arial" w:cs="Arial"/>
        </w:rPr>
        <w:tab/>
      </w:r>
      <w:r w:rsidR="001A612B">
        <w:rPr>
          <w:rFonts w:ascii="Arial" w:hAnsi="Arial" w:cs="Arial"/>
        </w:rPr>
        <w:tab/>
      </w:r>
      <w:r w:rsidR="001A612B">
        <w:rPr>
          <w:rFonts w:ascii="Arial" w:hAnsi="Arial" w:cs="Arial"/>
        </w:rPr>
        <w:tab/>
      </w:r>
    </w:p>
    <w:p w14:paraId="24CC5EC7" w14:textId="78E64A27" w:rsidR="001A612B" w:rsidRPr="001A612B" w:rsidRDefault="001A612B" w:rsidP="00A37501">
      <w:pPr>
        <w:rPr>
          <w:rFonts w:asciiTheme="minorHAnsi" w:hAnsiTheme="minorHAnsi" w:cs="Arial"/>
        </w:rPr>
      </w:pPr>
      <w:r w:rsidRPr="001A612B">
        <w:rPr>
          <w:rFonts w:asciiTheme="minorHAnsi" w:hAnsiTheme="minorHAnsi" w:cs="Arial"/>
        </w:rPr>
        <w:t>Regula Meschberger</w:t>
      </w:r>
      <w:r w:rsidRPr="00911E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612B">
        <w:rPr>
          <w:rFonts w:asciiTheme="minorHAnsi" w:hAnsiTheme="minorHAnsi" w:cs="Arial"/>
        </w:rPr>
        <w:t>Matthias Gysin</w:t>
      </w:r>
    </w:p>
    <w:p w14:paraId="501A5DF9" w14:textId="714D9001" w:rsidR="000006B2" w:rsidRDefault="000006B2" w:rsidP="00256B13">
      <w:pPr>
        <w:rPr>
          <w:rFonts w:ascii="Arial" w:hAnsi="Arial" w:cs="Arial"/>
        </w:rPr>
      </w:pPr>
    </w:p>
    <w:p w14:paraId="479A5D8A" w14:textId="0803559F" w:rsidR="0080761B" w:rsidRDefault="0080761B" w:rsidP="00256B13">
      <w:pPr>
        <w:rPr>
          <w:rFonts w:ascii="Arial" w:hAnsi="Arial" w:cs="Arial"/>
        </w:rPr>
      </w:pPr>
    </w:p>
    <w:p w14:paraId="02F86A1D" w14:textId="0F0B9A9A" w:rsidR="0080761B" w:rsidRDefault="0080761B" w:rsidP="00256B13">
      <w:pPr>
        <w:rPr>
          <w:rFonts w:ascii="Arial" w:hAnsi="Arial" w:cs="Arial"/>
        </w:rPr>
      </w:pPr>
    </w:p>
    <w:p w14:paraId="4B36C509" w14:textId="77777777" w:rsidR="0080761B" w:rsidRPr="002878B6" w:rsidRDefault="0080761B" w:rsidP="00256B13">
      <w:pPr>
        <w:rPr>
          <w:rFonts w:ascii="Arial" w:hAnsi="Arial" w:cs="Arial"/>
        </w:rPr>
      </w:pPr>
    </w:p>
    <w:p w14:paraId="1400A520" w14:textId="7E1D5E57" w:rsidR="00FE67E4" w:rsidRPr="00B9210E" w:rsidRDefault="00EF58EA">
      <w:pPr>
        <w:pStyle w:val="KeinLeerraum"/>
        <w:framePr w:wrap="auto" w:vAnchor="margin" w:yAlign="inline"/>
        <w:rPr>
          <w:rFonts w:asciiTheme="minorHAnsi" w:hAnsiTheme="minorHAnsi" w:cs="Arial"/>
          <w:u w:val="single"/>
        </w:rPr>
      </w:pPr>
      <w:r w:rsidRPr="00B9210E">
        <w:rPr>
          <w:rFonts w:asciiTheme="minorHAnsi" w:hAnsiTheme="minorHAnsi" w:cs="Arial"/>
          <w:u w:val="single"/>
        </w:rPr>
        <w:t>K</w:t>
      </w:r>
      <w:r w:rsidR="00FF574A" w:rsidRPr="00B9210E">
        <w:rPr>
          <w:rFonts w:asciiTheme="minorHAnsi" w:hAnsiTheme="minorHAnsi" w:cs="Arial"/>
          <w:u w:val="single"/>
        </w:rPr>
        <w:t>opie an:</w:t>
      </w:r>
    </w:p>
    <w:p w14:paraId="297ACCAC" w14:textId="65169591" w:rsidR="0047522E" w:rsidRPr="00B9210E" w:rsidRDefault="000B0061" w:rsidP="0047522E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- </w:t>
      </w:r>
      <w:r w:rsidR="00FF574A" w:rsidRPr="00B9210E">
        <w:rPr>
          <w:rFonts w:asciiTheme="minorHAnsi" w:hAnsiTheme="minorHAnsi" w:cs="Arial"/>
        </w:rPr>
        <w:t>Basellandschaftliche Einwohnergemeinden</w:t>
      </w:r>
    </w:p>
    <w:p w14:paraId="0BD615F5" w14:textId="77777777" w:rsidR="002878B6" w:rsidRPr="00B9210E" w:rsidRDefault="00FF574A" w:rsidP="002878B6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- Gemeindefachverband Basel-Landschaft</w:t>
      </w:r>
    </w:p>
    <w:p w14:paraId="5332928B" w14:textId="19A200C1" w:rsidR="002878B6" w:rsidRPr="00B9210E" w:rsidRDefault="002878B6" w:rsidP="002A2D5D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- politische Parteien</w:t>
      </w:r>
      <w:r w:rsidR="002A2D5D" w:rsidRPr="00B9210E">
        <w:rPr>
          <w:rFonts w:asciiTheme="minorHAnsi" w:hAnsiTheme="minorHAnsi" w:cs="Arial"/>
        </w:rPr>
        <w:br/>
      </w:r>
      <w:r w:rsidRPr="00B9210E">
        <w:rPr>
          <w:rFonts w:asciiTheme="minorHAnsi" w:hAnsiTheme="minorHAnsi" w:cs="Arial"/>
        </w:rPr>
        <w:t>- Mitglieder der Geschäftsleitung des Landrates</w:t>
      </w:r>
      <w:r w:rsidR="002A2D5D" w:rsidRPr="00B9210E">
        <w:rPr>
          <w:rFonts w:asciiTheme="minorHAnsi" w:hAnsiTheme="minorHAnsi" w:cs="Arial"/>
        </w:rPr>
        <w:br/>
      </w:r>
    </w:p>
    <w:p w14:paraId="7703A19C" w14:textId="615BD209" w:rsidR="00540BB4" w:rsidRDefault="00540BB4" w:rsidP="002A2D5D">
      <w:pPr>
        <w:tabs>
          <w:tab w:val="left" w:pos="4253"/>
        </w:tabs>
        <w:contextualSpacing/>
        <w:rPr>
          <w:rFonts w:ascii="Arial" w:hAnsi="Arial" w:cs="Arial"/>
        </w:rPr>
      </w:pPr>
    </w:p>
    <w:p w14:paraId="1A95808F" w14:textId="77777777" w:rsidR="00540BB4" w:rsidRPr="00B9210E" w:rsidRDefault="00540BB4" w:rsidP="002A2D5D">
      <w:pPr>
        <w:tabs>
          <w:tab w:val="left" w:pos="4253"/>
        </w:tabs>
        <w:contextualSpacing/>
        <w:rPr>
          <w:rFonts w:asciiTheme="minorHAnsi" w:hAnsiTheme="minorHAnsi" w:cs="Arial"/>
        </w:rPr>
      </w:pPr>
    </w:p>
    <w:p w14:paraId="5DAA235D" w14:textId="543379AB" w:rsidR="004F6208" w:rsidRPr="00B9210E" w:rsidRDefault="004F6208" w:rsidP="00411280">
      <w:pPr>
        <w:rPr>
          <w:rFonts w:asciiTheme="minorHAnsi" w:hAnsiTheme="minorHAnsi"/>
        </w:rPr>
      </w:pPr>
      <w:r w:rsidRPr="00B9210E">
        <w:rPr>
          <w:rFonts w:asciiTheme="minorHAnsi" w:hAnsiTheme="minorHAnsi" w:cs="Arial"/>
          <w:sz w:val="20"/>
          <w:szCs w:val="20"/>
        </w:rPr>
        <w:t>P.S.: Wir bitten Sie um Kenntnisnahme, dass die Delegierten des VBLG anlässlich der Gene</w:t>
      </w:r>
      <w:r w:rsidR="00375117" w:rsidRPr="00B9210E">
        <w:rPr>
          <w:rFonts w:asciiTheme="minorHAnsi" w:hAnsiTheme="minorHAnsi" w:cs="Arial"/>
          <w:sz w:val="20"/>
          <w:szCs w:val="20"/>
        </w:rPr>
        <w:softHyphen/>
      </w:r>
      <w:r w:rsidRPr="00B9210E">
        <w:rPr>
          <w:rFonts w:asciiTheme="minorHAnsi" w:hAnsiTheme="minorHAnsi" w:cs="Arial"/>
          <w:sz w:val="20"/>
          <w:szCs w:val="20"/>
        </w:rPr>
        <w:t>ralversammlung vom 28. März 2019 folgenden Beschluss zum Stellenwert der Verbandsver</w:t>
      </w:r>
      <w:r w:rsidR="00375117" w:rsidRPr="00B9210E">
        <w:rPr>
          <w:rFonts w:asciiTheme="minorHAnsi" w:hAnsiTheme="minorHAnsi" w:cs="Arial"/>
          <w:sz w:val="20"/>
          <w:szCs w:val="20"/>
        </w:rPr>
        <w:softHyphen/>
      </w:r>
      <w:r w:rsidRPr="00B9210E">
        <w:rPr>
          <w:rFonts w:asciiTheme="minorHAnsi" w:hAnsiTheme="minorHAnsi" w:cs="Arial"/>
          <w:sz w:val="20"/>
          <w:szCs w:val="20"/>
        </w:rPr>
        <w:t xml:space="preserve">nehmlassungen gefasst haben: «Diejenigen Gemeinden, die bei einer Vernehmlassung oder Anhörung keine eigene Stellungnahme einreichen, schliessen sich jener des VBLG an. Sie sind bei der Auswertung der Vernehmlassungsergebnisse zu beachten: Die </w:t>
      </w:r>
      <w:r w:rsidR="002A212D" w:rsidRPr="00B9210E">
        <w:rPr>
          <w:rFonts w:asciiTheme="minorHAnsi" w:hAnsiTheme="minorHAnsi" w:cs="Arial"/>
          <w:sz w:val="20"/>
          <w:szCs w:val="20"/>
        </w:rPr>
        <w:t>Gesamtz</w:t>
      </w:r>
      <w:r w:rsidRPr="00B9210E">
        <w:rPr>
          <w:rFonts w:asciiTheme="minorHAnsi" w:hAnsiTheme="minorHAnsi" w:cs="Arial"/>
          <w:sz w:val="20"/>
          <w:szCs w:val="20"/>
        </w:rPr>
        <w:t>ahl der Gemeinden, die sich dem VBLG an</w:t>
      </w:r>
      <w:r w:rsidR="00655804" w:rsidRPr="00B9210E">
        <w:rPr>
          <w:rFonts w:asciiTheme="minorHAnsi" w:hAnsiTheme="minorHAnsi" w:cs="Arial"/>
          <w:sz w:val="20"/>
          <w:szCs w:val="20"/>
        </w:rPr>
        <w:softHyphen/>
      </w:r>
      <w:r w:rsidRPr="00B9210E">
        <w:rPr>
          <w:rFonts w:asciiTheme="minorHAnsi" w:hAnsiTheme="minorHAnsi" w:cs="Arial"/>
          <w:sz w:val="20"/>
          <w:szCs w:val="20"/>
        </w:rPr>
        <w:t>schliessen, ist zu nennen und die Stellungnahme des Ver</w:t>
      </w:r>
      <w:r w:rsidR="00375117" w:rsidRPr="00B9210E">
        <w:rPr>
          <w:rFonts w:asciiTheme="minorHAnsi" w:hAnsiTheme="minorHAnsi" w:cs="Arial"/>
          <w:sz w:val="20"/>
          <w:szCs w:val="20"/>
        </w:rPr>
        <w:softHyphen/>
      </w:r>
      <w:r w:rsidRPr="00B9210E">
        <w:rPr>
          <w:rFonts w:asciiTheme="minorHAnsi" w:hAnsiTheme="minorHAnsi" w:cs="Arial"/>
          <w:sz w:val="20"/>
          <w:szCs w:val="20"/>
        </w:rPr>
        <w:t>bandes ist entsprechend zu gewichten.» Die Generalversammlung hat uns beauftragt, Ihnen diesen Beschluss jeweils mitzuteilen.</w:t>
      </w:r>
    </w:p>
    <w:sectPr w:rsidR="004F6208" w:rsidRPr="00B9210E" w:rsidSect="009D3A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C496" w14:textId="77777777" w:rsidR="009C2AC6" w:rsidRDefault="009C2AC6">
      <w:pPr>
        <w:spacing w:after="0"/>
      </w:pPr>
      <w:r>
        <w:separator/>
      </w:r>
    </w:p>
  </w:endnote>
  <w:endnote w:type="continuationSeparator" w:id="0">
    <w:p w14:paraId="1BA1041E" w14:textId="77777777" w:rsidR="009C2AC6" w:rsidRDefault="009C2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  <w:embedRegular r:id="rId1" w:fontKey="{800CF199-94E1-4FFA-802A-6584F3790420}"/>
    <w:embedBold r:id="rId2" w:fontKey="{A9F92BDF-E7AD-41EA-8051-477610B5FF50}"/>
    <w:embedItalic r:id="rId3" w:fontKey="{960F209B-7E00-441F-8594-139386E1785A}"/>
    <w:embedBoldItalic r:id="rId4" w:fontKey="{9AAC4750-0F46-439A-8F64-AEE49615DAA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5" w:subsetted="1" w:fontKey="{7C097412-7D37-4218-A38A-966C1ED88DAE}"/>
    <w:embedBold r:id="rId6" w:subsetted="1" w:fontKey="{2F5AC3AF-CC10-4F7A-B0F0-3D7E9B0AFCE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794952"/>
      <w:docPartObj>
        <w:docPartGallery w:val="Page Numbers (Bottom of Page)"/>
        <w:docPartUnique/>
      </w:docPartObj>
    </w:sdtPr>
    <w:sdtEndPr/>
    <w:sdtContent>
      <w:p w14:paraId="0B1B3456" w14:textId="5CB67124" w:rsidR="0080761B" w:rsidRDefault="008076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FCDF420" w14:textId="77777777" w:rsidR="0080761B" w:rsidRDefault="00807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727120"/>
      <w:docPartObj>
        <w:docPartGallery w:val="Page Numbers (Bottom of Page)"/>
        <w:docPartUnique/>
      </w:docPartObj>
    </w:sdtPr>
    <w:sdtEndPr/>
    <w:sdtContent>
      <w:p w14:paraId="464138C4" w14:textId="5767CDA6" w:rsidR="007664C4" w:rsidRDefault="007664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E1D9EDC" w14:textId="7E50CB2E" w:rsidR="00FE67E4" w:rsidRPr="00062635" w:rsidRDefault="001A612B">
    <w:pPr>
      <w:pStyle w:val="Fuzeile"/>
      <w:rPr>
        <w:vertAlign w:val="subscript"/>
      </w:rPr>
    </w:pPr>
    <w:r>
      <w:rPr>
        <w:vertAlign w:val="subscript"/>
      </w:rPr>
      <w:t xml:space="preserve">2021 Vernehmlassungen </w:t>
    </w:r>
    <w:r w:rsidR="0080761B">
      <w:rPr>
        <w:vertAlign w:val="subscript"/>
      </w:rPr>
      <w:fldChar w:fldCharType="begin"/>
    </w:r>
    <w:r w:rsidR="0080761B">
      <w:rPr>
        <w:vertAlign w:val="subscript"/>
      </w:rPr>
      <w:instrText xml:space="preserve"> FILENAME   \* MERGEFORMAT </w:instrText>
    </w:r>
    <w:r w:rsidR="0080761B">
      <w:rPr>
        <w:vertAlign w:val="subscript"/>
      </w:rPr>
      <w:fldChar w:fldCharType="separate"/>
    </w:r>
    <w:r w:rsidR="0080761B">
      <w:rPr>
        <w:noProof/>
        <w:vertAlign w:val="subscript"/>
      </w:rPr>
      <w:t>004_Vernehmlassung_Gemeindeautonomie bei Parkplatzerstellungspflicht</w:t>
    </w:r>
    <w:r w:rsidR="0080761B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E9D22" w14:textId="77777777" w:rsidR="009C2AC6" w:rsidRDefault="009C2AC6">
      <w:pPr>
        <w:spacing w:after="0"/>
      </w:pPr>
      <w:r>
        <w:separator/>
      </w:r>
    </w:p>
  </w:footnote>
  <w:footnote w:type="continuationSeparator" w:id="0">
    <w:p w14:paraId="2A4945BD" w14:textId="77777777" w:rsidR="009C2AC6" w:rsidRDefault="009C2AC6">
      <w:pPr>
        <w:spacing w:after="0"/>
      </w:pPr>
      <w:r>
        <w:continuationSeparator/>
      </w:r>
    </w:p>
  </w:footnote>
  <w:footnote w:id="1">
    <w:p w14:paraId="2E196C3C" w14:textId="6E9C0E75" w:rsidR="00256B13" w:rsidRPr="005A1479" w:rsidRDefault="00256B13" w:rsidP="00256B1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VAGS = Verfassungsauftrag Gemeindestärkung (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§ 47a der Verfassung)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6449"/>
    <w:multiLevelType w:val="hybridMultilevel"/>
    <w:tmpl w:val="999EAB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13D9"/>
    <w:multiLevelType w:val="hybridMultilevel"/>
    <w:tmpl w:val="90384D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1804"/>
    <w:multiLevelType w:val="hybridMultilevel"/>
    <w:tmpl w:val="8B8C2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006B2"/>
    <w:rsid w:val="00006B09"/>
    <w:rsid w:val="00011BD4"/>
    <w:rsid w:val="0001411E"/>
    <w:rsid w:val="00053DC0"/>
    <w:rsid w:val="000569CB"/>
    <w:rsid w:val="00062635"/>
    <w:rsid w:val="000B0061"/>
    <w:rsid w:val="000D0C5C"/>
    <w:rsid w:val="000D5E1C"/>
    <w:rsid w:val="00106EB1"/>
    <w:rsid w:val="0012778D"/>
    <w:rsid w:val="001575D4"/>
    <w:rsid w:val="0016354E"/>
    <w:rsid w:val="00163B0A"/>
    <w:rsid w:val="001754C6"/>
    <w:rsid w:val="00194322"/>
    <w:rsid w:val="001A612B"/>
    <w:rsid w:val="001B29D4"/>
    <w:rsid w:val="001D7D2B"/>
    <w:rsid w:val="00202DEF"/>
    <w:rsid w:val="00256B13"/>
    <w:rsid w:val="00263026"/>
    <w:rsid w:val="00265315"/>
    <w:rsid w:val="002872A1"/>
    <w:rsid w:val="002878B6"/>
    <w:rsid w:val="00290CAE"/>
    <w:rsid w:val="002A212D"/>
    <w:rsid w:val="002A2D5D"/>
    <w:rsid w:val="002D7B48"/>
    <w:rsid w:val="002E4DB2"/>
    <w:rsid w:val="00363F69"/>
    <w:rsid w:val="00375117"/>
    <w:rsid w:val="003A03B7"/>
    <w:rsid w:val="003C19D6"/>
    <w:rsid w:val="003F3358"/>
    <w:rsid w:val="00411280"/>
    <w:rsid w:val="0045287C"/>
    <w:rsid w:val="0047522E"/>
    <w:rsid w:val="00487C65"/>
    <w:rsid w:val="004A36D0"/>
    <w:rsid w:val="004B1B0B"/>
    <w:rsid w:val="004D5552"/>
    <w:rsid w:val="004E09E5"/>
    <w:rsid w:val="004F4DD7"/>
    <w:rsid w:val="004F6208"/>
    <w:rsid w:val="00540BB4"/>
    <w:rsid w:val="00580DA9"/>
    <w:rsid w:val="005C2A52"/>
    <w:rsid w:val="005F35BA"/>
    <w:rsid w:val="005F4AD8"/>
    <w:rsid w:val="005F578B"/>
    <w:rsid w:val="005F773D"/>
    <w:rsid w:val="006116EB"/>
    <w:rsid w:val="006147E2"/>
    <w:rsid w:val="00614AA1"/>
    <w:rsid w:val="00625403"/>
    <w:rsid w:val="00655804"/>
    <w:rsid w:val="006C6DCE"/>
    <w:rsid w:val="00705C04"/>
    <w:rsid w:val="00715C3C"/>
    <w:rsid w:val="00733B9B"/>
    <w:rsid w:val="007664C4"/>
    <w:rsid w:val="007A1C4B"/>
    <w:rsid w:val="007A3154"/>
    <w:rsid w:val="007B0CDD"/>
    <w:rsid w:val="007B40A1"/>
    <w:rsid w:val="007F7D16"/>
    <w:rsid w:val="0080744B"/>
    <w:rsid w:val="0080761B"/>
    <w:rsid w:val="008543C4"/>
    <w:rsid w:val="0085599B"/>
    <w:rsid w:val="00877CF3"/>
    <w:rsid w:val="00894EA4"/>
    <w:rsid w:val="008A75B5"/>
    <w:rsid w:val="008B515A"/>
    <w:rsid w:val="008F1646"/>
    <w:rsid w:val="00941AE6"/>
    <w:rsid w:val="009627C8"/>
    <w:rsid w:val="00997800"/>
    <w:rsid w:val="009C2AC6"/>
    <w:rsid w:val="009D3AF6"/>
    <w:rsid w:val="009E0DDD"/>
    <w:rsid w:val="009E4568"/>
    <w:rsid w:val="009F0A61"/>
    <w:rsid w:val="00A22BA9"/>
    <w:rsid w:val="00A6241E"/>
    <w:rsid w:val="00A86EE5"/>
    <w:rsid w:val="00AB64F2"/>
    <w:rsid w:val="00AC5517"/>
    <w:rsid w:val="00B06DB0"/>
    <w:rsid w:val="00B1654D"/>
    <w:rsid w:val="00B4422D"/>
    <w:rsid w:val="00B53E94"/>
    <w:rsid w:val="00B760ED"/>
    <w:rsid w:val="00B80C1F"/>
    <w:rsid w:val="00B9210E"/>
    <w:rsid w:val="00BB0A8B"/>
    <w:rsid w:val="00C114D2"/>
    <w:rsid w:val="00C55216"/>
    <w:rsid w:val="00C66C64"/>
    <w:rsid w:val="00C96A37"/>
    <w:rsid w:val="00CD362A"/>
    <w:rsid w:val="00D62C45"/>
    <w:rsid w:val="00D77154"/>
    <w:rsid w:val="00D8364A"/>
    <w:rsid w:val="00DA0034"/>
    <w:rsid w:val="00DA0E8A"/>
    <w:rsid w:val="00DC6F0F"/>
    <w:rsid w:val="00E47834"/>
    <w:rsid w:val="00E601ED"/>
    <w:rsid w:val="00E65BB8"/>
    <w:rsid w:val="00ED44D4"/>
    <w:rsid w:val="00EF314B"/>
    <w:rsid w:val="00EF58EA"/>
    <w:rsid w:val="00F05E6D"/>
    <w:rsid w:val="00F21F11"/>
    <w:rsid w:val="00F438B1"/>
    <w:rsid w:val="00F8020F"/>
    <w:rsid w:val="00FD7399"/>
    <w:rsid w:val="00FE5FBE"/>
    <w:rsid w:val="00FE67E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58EA"/>
    <w:rPr>
      <w:b/>
      <w:bCs/>
    </w:rPr>
  </w:style>
  <w:style w:type="table" w:styleId="Tabellenraster">
    <w:name w:val="Table Grid"/>
    <w:basedOn w:val="NormaleTabelle"/>
    <w:uiPriority w:val="59"/>
    <w:rsid w:val="009627C8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56B13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6B13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6B1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6B13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2530-FA89-44DD-8527-C75214CE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1CFC4-6D08-4015-827B-DA3E07BE8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6C2D4-D2D4-48DB-86E7-9E3443626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66028-6EFD-4970-A737-894A26D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Rita Stoffel</cp:lastModifiedBy>
  <cp:revision>4</cp:revision>
  <cp:lastPrinted>2021-03-18T12:51:00Z</cp:lastPrinted>
  <dcterms:created xsi:type="dcterms:W3CDTF">2021-03-29T13:11:00Z</dcterms:created>
  <dcterms:modified xsi:type="dcterms:W3CDTF">2021-03-29T13:13:00Z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